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7EB8" w14:textId="1D468D5A" w:rsidR="00682225" w:rsidRPr="0013035F" w:rsidRDefault="00870A76" w:rsidP="0068222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3035F">
        <w:rPr>
          <w:rStyle w:val="a4"/>
          <w:color w:val="333333"/>
        </w:rPr>
        <w:t xml:space="preserve">Согласно </w:t>
      </w:r>
      <w:r w:rsidR="00682225" w:rsidRPr="0013035F">
        <w:rPr>
          <w:rStyle w:val="a4"/>
          <w:color w:val="333333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ПП РФ от 06.05.2011 № 354 (далее — Правила 354) устанавливают, что размер платы за коммунальную услугу, предоставленную потребителю в жилом помещении, оборудованном индивидуальным или общим (квартирным) прибором</w:t>
      </w:r>
      <w:r w:rsidR="00682225" w:rsidRPr="0013035F">
        <w:rPr>
          <w:color w:val="333333"/>
        </w:rPr>
        <w:t> </w:t>
      </w:r>
      <w:r w:rsidR="00682225" w:rsidRPr="0013035F">
        <w:rPr>
          <w:rStyle w:val="a4"/>
          <w:color w:val="333333"/>
        </w:rPr>
        <w:t xml:space="preserve">учета, за исключением платы за коммунальную услугу по отоплению, определяется исходя из показаний такого прибора учета за расчетный период. </w:t>
      </w:r>
      <w:r w:rsidR="00682225" w:rsidRPr="0013035F">
        <w:rPr>
          <w:color w:val="333333"/>
        </w:rPr>
        <w:t> </w:t>
      </w:r>
    </w:p>
    <w:p w14:paraId="385CF3BE" w14:textId="77777777" w:rsidR="00682225" w:rsidRPr="0013035F" w:rsidRDefault="00682225" w:rsidP="006822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потребитель не предоставил сведения о показаниях ИПУ в установленные договором сроки, тогда в соответствии с подпунктом «б» пункта 59 Правил 354 плата за коммунальную услугу определяется исходя из рассчитанного среднемесячного объема потребления коммунального ресурса потребителем, определенного по показаниям ИПУ за период не менее 6 месяцев, а если период работы прибора составил меньше 6 месяцев, то за фактический период работы ИПУ, но не менее 3 месяцев. Расчет по среднемесячному объему производится начиная с расчетного периода, за который потребителем не представлены показания прибора учета, до расчетного периода (включительно), за который потребитель представил исполнителю показания прибора учета, но не более 3 расчетных периодов подряд.</w:t>
      </w:r>
    </w:p>
    <w:p w14:paraId="46969DCA" w14:textId="26FF796A" w:rsidR="00682225" w:rsidRPr="0013035F" w:rsidRDefault="00682225" w:rsidP="006822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по истечении указанных трех расчетных периодов потребитель так и не предоставил сведения о показаниях ИПУ, тогда в соответствии с пунктом 60 Правил 354 размер платы за коммунальную услугу рассчитывается исходя из норматива потребления коммунальной услуги. </w:t>
      </w:r>
    </w:p>
    <w:p w14:paraId="1B301963" w14:textId="77777777" w:rsidR="00682225" w:rsidRPr="0013035F" w:rsidRDefault="00682225" w:rsidP="00682225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3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Применение в расчетах показаний ИПУ, представленных позднее установленного срока</w:t>
      </w:r>
    </w:p>
    <w:p w14:paraId="11675048" w14:textId="77E8FE18" w:rsidR="00682225" w:rsidRPr="0013035F" w:rsidRDefault="00682225" w:rsidP="006822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Показания, переданные </w:t>
      </w:r>
      <w:proofErr w:type="gramStart"/>
      <w:r w:rsidRPr="00130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потребителем</w:t>
      </w:r>
      <w:proofErr w:type="gramEnd"/>
      <w:r w:rsidRPr="00130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учитываются как начальные показания ИПУ, применяемые для определения размера платы за коммунальную услугу в расчетном периоде, следующем за тем расчетным периодом, в котором потребитель передал сведения о показаниях ИПУ.</w:t>
      </w:r>
    </w:p>
    <w:p w14:paraId="66B6AA60" w14:textId="77777777" w:rsidR="00682225" w:rsidRPr="0013035F" w:rsidRDefault="00682225" w:rsidP="006822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3035F">
        <w:rPr>
          <w:color w:val="333333"/>
        </w:rPr>
        <w:t xml:space="preserve">Таким образом, из вышеизложенного следует, </w:t>
      </w:r>
      <w:proofErr w:type="gramStart"/>
      <w:r w:rsidRPr="0013035F">
        <w:rPr>
          <w:color w:val="333333"/>
        </w:rPr>
        <w:t>что</w:t>
      </w:r>
      <w:proofErr w:type="gramEnd"/>
      <w:r w:rsidRPr="0013035F">
        <w:rPr>
          <w:color w:val="333333"/>
        </w:rPr>
        <w:t> если потребитель не воспользовался своим правом ежемесячно снимать и передавать показания индивидуального прибора учета, исполнитель определяет плату за коммунальную услугу исходя из положений пунктов 59, 60 Правил № 354.</w:t>
      </w:r>
    </w:p>
    <w:p w14:paraId="08B30E01" w14:textId="77777777" w:rsidR="00682225" w:rsidRPr="0013035F" w:rsidRDefault="00682225" w:rsidP="006822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3035F">
        <w:rPr>
          <w:color w:val="333333"/>
        </w:rPr>
        <w:t>Далее, при предоставлении потребителем показаний приборов учета исполнителю, перерасчет за прошлый период в соответствии с представленными показаниями не проводится, так как Правилами № 354 определена обязанность исполнителя использовать показания индивидуальных приборов учета при расчете размера платы за коммунальные услуги за тот расчетный период, за который были сняты показания.</w:t>
      </w:r>
    </w:p>
    <w:p w14:paraId="61437520" w14:textId="3BA7B437" w:rsidR="00CE3C5D" w:rsidRPr="0013035F" w:rsidRDefault="00702E76">
      <w:pPr>
        <w:rPr>
          <w:rFonts w:ascii="Times New Roman" w:hAnsi="Times New Roman" w:cs="Times New Roman"/>
          <w:sz w:val="24"/>
          <w:szCs w:val="24"/>
        </w:rPr>
      </w:pPr>
      <w:r w:rsidRPr="0013035F">
        <w:rPr>
          <w:rFonts w:ascii="Times New Roman" w:hAnsi="Times New Roman" w:cs="Times New Roman"/>
          <w:sz w:val="24"/>
          <w:szCs w:val="24"/>
        </w:rPr>
        <w:t xml:space="preserve">ТСЖ в составе платы за коммунальные услуги отдельно вносит плату за коммунальные услуги, предоставленные потребителю в жилом или в нежилом помещении, и плату за коммунальные услуги, потребляемые в процессе использования общего имущества в многоквартирном доме (далее - коммунальные услуги, предоставленные на общедомовые нужды).  Данная норма закона и является основанием для начисления платы за ОДН на воду. Она закреплена ст. 154 ЖК РФ и </w:t>
      </w:r>
      <w:proofErr w:type="gramStart"/>
      <w:r w:rsidRPr="0013035F">
        <w:rPr>
          <w:rFonts w:ascii="Times New Roman" w:hAnsi="Times New Roman" w:cs="Times New Roman"/>
          <w:sz w:val="24"/>
          <w:szCs w:val="24"/>
        </w:rPr>
        <w:t>Постановлением  Правительства</w:t>
      </w:r>
      <w:proofErr w:type="gramEnd"/>
      <w:r w:rsidRPr="0013035F">
        <w:rPr>
          <w:rFonts w:ascii="Times New Roman" w:hAnsi="Times New Roman" w:cs="Times New Roman"/>
          <w:sz w:val="24"/>
          <w:szCs w:val="24"/>
        </w:rPr>
        <w:t xml:space="preserve"> РФ N 354 "О предоставлении коммунальных услуг собственникам и пользователям помещений в многоквартирных домах и жилых домов»( раздел VI, п.44). Начислять ОДН сверх норматива на основании </w:t>
      </w:r>
      <w:r w:rsidR="0013035F" w:rsidRPr="0013035F">
        <w:rPr>
          <w:rFonts w:ascii="Times New Roman" w:hAnsi="Times New Roman" w:cs="Times New Roman"/>
          <w:sz w:val="24"/>
          <w:szCs w:val="24"/>
        </w:rPr>
        <w:t>сданных показаний счетчиков, с нарушением срока 6 месяцев не имеет права.</w:t>
      </w:r>
    </w:p>
    <w:sectPr w:rsidR="00CE3C5D" w:rsidRPr="0013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1EE"/>
    <w:rsid w:val="0003666E"/>
    <w:rsid w:val="00042AF7"/>
    <w:rsid w:val="0013035F"/>
    <w:rsid w:val="002531EE"/>
    <w:rsid w:val="004C20C1"/>
    <w:rsid w:val="0053343A"/>
    <w:rsid w:val="005D7F1A"/>
    <w:rsid w:val="005F62E1"/>
    <w:rsid w:val="00606BAD"/>
    <w:rsid w:val="006358A8"/>
    <w:rsid w:val="00664F7B"/>
    <w:rsid w:val="00682225"/>
    <w:rsid w:val="00702E76"/>
    <w:rsid w:val="007059DE"/>
    <w:rsid w:val="007E4265"/>
    <w:rsid w:val="00802C2A"/>
    <w:rsid w:val="00870A76"/>
    <w:rsid w:val="00A03868"/>
    <w:rsid w:val="00A91229"/>
    <w:rsid w:val="00C02E9E"/>
    <w:rsid w:val="00CE3C5D"/>
    <w:rsid w:val="00D74F55"/>
    <w:rsid w:val="00DB0ED3"/>
    <w:rsid w:val="00F2578B"/>
    <w:rsid w:val="00F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C4E0"/>
  <w15:docId w15:val="{C076BDEF-5B51-47D9-B8CB-ED02C6B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7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0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1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8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6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9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4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Азимут-Сервис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Светлана</cp:lastModifiedBy>
  <cp:revision>4</cp:revision>
  <cp:lastPrinted>2019-03-26T14:08:00Z</cp:lastPrinted>
  <dcterms:created xsi:type="dcterms:W3CDTF">2020-10-05T05:47:00Z</dcterms:created>
  <dcterms:modified xsi:type="dcterms:W3CDTF">2022-11-09T09:02:00Z</dcterms:modified>
</cp:coreProperties>
</file>